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01075" w14:textId="77777777" w:rsidR="00E94E1A" w:rsidRPr="00E20F16" w:rsidRDefault="00E94E1A" w:rsidP="00E94E1A">
      <w:pPr>
        <w:spacing w:after="0" w:line="240" w:lineRule="auto"/>
        <w:contextualSpacing/>
        <w:jc w:val="center"/>
        <w:rPr>
          <w:rFonts w:cs="Baloo 2"/>
          <w:b/>
          <w:bCs/>
          <w:smallCaps/>
          <w:sz w:val="22"/>
          <w:szCs w:val="22"/>
        </w:rPr>
      </w:pPr>
      <w:r w:rsidRPr="00E20F16">
        <w:rPr>
          <w:rFonts w:cs="Baloo 2"/>
          <w:b/>
          <w:bCs/>
          <w:smallCaps/>
          <w:sz w:val="22"/>
          <w:szCs w:val="22"/>
        </w:rPr>
        <w:t>Programma lezioni</w:t>
      </w:r>
    </w:p>
    <w:p w14:paraId="0E645903" w14:textId="77777777" w:rsidR="00E94E1A" w:rsidRPr="00E94E1A" w:rsidRDefault="00E94E1A" w:rsidP="00E94E1A">
      <w:pPr>
        <w:spacing w:after="0" w:line="240" w:lineRule="auto"/>
        <w:contextualSpacing/>
        <w:rPr>
          <w:rFonts w:cs="Baloo 2"/>
          <w:sz w:val="22"/>
          <w:szCs w:val="22"/>
        </w:rPr>
      </w:pPr>
    </w:p>
    <w:p w14:paraId="3AB77460" w14:textId="77777777" w:rsidR="00E94E1A" w:rsidRPr="00E94E1A" w:rsidRDefault="00E94E1A" w:rsidP="00E94E1A">
      <w:pPr>
        <w:spacing w:after="0" w:line="240" w:lineRule="auto"/>
        <w:contextualSpacing/>
        <w:rPr>
          <w:rFonts w:cs="Baloo 2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94E1A" w:rsidRPr="00E94E1A" w14:paraId="11E5E939" w14:textId="77777777" w:rsidTr="00137352">
        <w:tc>
          <w:tcPr>
            <w:tcW w:w="9628" w:type="dxa"/>
          </w:tcPr>
          <w:p w14:paraId="2AF847C4" w14:textId="77777777" w:rsidR="00E94E1A" w:rsidRPr="00E94E1A" w:rsidRDefault="00E94E1A" w:rsidP="00137352">
            <w:pPr>
              <w:contextualSpacing/>
              <w:rPr>
                <w:rFonts w:cs="Baloo 2"/>
                <w:i/>
                <w:iCs/>
                <w:sz w:val="22"/>
                <w:szCs w:val="22"/>
              </w:rPr>
            </w:pPr>
            <w:r w:rsidRPr="00E94E1A">
              <w:rPr>
                <w:rFonts w:cs="Baloo 2"/>
                <w:b/>
                <w:bCs/>
                <w:sz w:val="22"/>
                <w:szCs w:val="22"/>
              </w:rPr>
              <w:t>7 luglio</w:t>
            </w:r>
            <w:r w:rsidRPr="00E94E1A">
              <w:rPr>
                <w:rFonts w:cs="Baloo 2"/>
                <w:sz w:val="22"/>
                <w:szCs w:val="22"/>
              </w:rPr>
              <w:t xml:space="preserve">. </w:t>
            </w:r>
            <w:r w:rsidRPr="00E94E1A">
              <w:rPr>
                <w:rFonts w:cs="Baloo 2"/>
                <w:smallCaps/>
                <w:sz w:val="22"/>
                <w:szCs w:val="22"/>
              </w:rPr>
              <w:t>Salvatore Spina</w:t>
            </w:r>
          </w:p>
        </w:tc>
      </w:tr>
      <w:tr w:rsidR="00E94E1A" w:rsidRPr="00E94E1A" w14:paraId="12B0DA95" w14:textId="77777777" w:rsidTr="00137352">
        <w:tc>
          <w:tcPr>
            <w:tcW w:w="9628" w:type="dxa"/>
          </w:tcPr>
          <w:p w14:paraId="3C30D9F8" w14:textId="77777777" w:rsidR="00E94E1A" w:rsidRPr="00E94E1A" w:rsidRDefault="00E94E1A" w:rsidP="00137352">
            <w:pPr>
              <w:contextualSpacing/>
              <w:rPr>
                <w:rFonts w:cs="Baloo 2"/>
                <w:color w:val="000000" w:themeColor="text1"/>
                <w:sz w:val="22"/>
                <w:szCs w:val="22"/>
              </w:rPr>
            </w:pPr>
            <w:r w:rsidRPr="00E94E1A">
              <w:rPr>
                <w:rFonts w:cs="Baloo 2"/>
                <w:color w:val="000000" w:themeColor="text1"/>
                <w:sz w:val="22"/>
                <w:szCs w:val="22"/>
              </w:rPr>
              <w:t>La lezione fornirà le basi teoriche essenziali per la comprensione della metodologia della ricerca storica in ambiente digitale, le sue origini dentro la riflessione della Scuola degli Annali, e la definizione dei concetti basilari dell’approccio: “cosa è la Digital History”, come si costruire il rapporto tra Computer Science e Scienza della Storia, il concetto di “digitalizzazione” (</w:t>
            </w:r>
            <w:r w:rsidRPr="00E94E1A">
              <w:rPr>
                <w:rFonts w:cs="Baloo 2"/>
                <w:i/>
                <w:iCs/>
                <w:color w:val="000000" w:themeColor="text1"/>
                <w:sz w:val="22"/>
                <w:szCs w:val="22"/>
              </w:rPr>
              <w:t>digitization-digitalization-digital transformation</w:t>
            </w:r>
            <w:r w:rsidRPr="00E94E1A">
              <w:rPr>
                <w:rFonts w:cs="Baloo 2"/>
                <w:color w:val="000000" w:themeColor="text1"/>
                <w:sz w:val="22"/>
                <w:szCs w:val="22"/>
              </w:rPr>
              <w:t>), la “Digitalità”, nuova classificazione delle fonti, approccio quantitativo-qualitativo, l’ambiente UNIX, Data Mining, Data extracting, il dataset storico, algoritmi d’analisi e IA nella ricerca storica, come si costruisce un prompt storico, Named Entity Recognition attraverso GPTs.</w:t>
            </w:r>
          </w:p>
          <w:p w14:paraId="3926C3A7" w14:textId="77777777" w:rsidR="00E94E1A" w:rsidRPr="00E94E1A" w:rsidRDefault="00E94E1A" w:rsidP="00137352">
            <w:pPr>
              <w:contextualSpacing/>
              <w:rPr>
                <w:rFonts w:cs="Baloo 2"/>
                <w:color w:val="000000" w:themeColor="text1"/>
                <w:sz w:val="22"/>
                <w:szCs w:val="22"/>
              </w:rPr>
            </w:pPr>
          </w:p>
          <w:p w14:paraId="1F2CBF3A" w14:textId="77777777" w:rsidR="00E94E1A" w:rsidRPr="00E94E1A" w:rsidRDefault="00E94E1A" w:rsidP="00137352">
            <w:pPr>
              <w:contextualSpacing/>
              <w:rPr>
                <w:rFonts w:cs="Baloo 2"/>
                <w:i/>
                <w:iCs/>
                <w:color w:val="000000" w:themeColor="text1"/>
                <w:sz w:val="22"/>
                <w:szCs w:val="22"/>
              </w:rPr>
            </w:pPr>
            <w:r w:rsidRPr="00E94E1A">
              <w:rPr>
                <w:rFonts w:cs="Baloo 2"/>
                <w:color w:val="000000" w:themeColor="text1"/>
                <w:sz w:val="22"/>
                <w:szCs w:val="22"/>
              </w:rPr>
              <w:t>Laboratorio pomeridiano: Applicazione delle IA non generative (Transkribus) e generative (ChatGPT).</w:t>
            </w:r>
          </w:p>
        </w:tc>
      </w:tr>
    </w:tbl>
    <w:p w14:paraId="25BE36AF" w14:textId="77777777" w:rsidR="00E94E1A" w:rsidRPr="00E94E1A" w:rsidRDefault="00E94E1A" w:rsidP="00E94E1A">
      <w:pPr>
        <w:spacing w:after="0" w:line="240" w:lineRule="auto"/>
        <w:contextualSpacing/>
        <w:rPr>
          <w:rFonts w:cs="Baloo 2"/>
          <w:color w:val="000000" w:themeColor="text1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94E1A" w:rsidRPr="00E94E1A" w14:paraId="1DA214D7" w14:textId="77777777" w:rsidTr="00137352">
        <w:tc>
          <w:tcPr>
            <w:tcW w:w="9628" w:type="dxa"/>
          </w:tcPr>
          <w:p w14:paraId="0D44A607" w14:textId="77777777" w:rsidR="00E94E1A" w:rsidRPr="00E94E1A" w:rsidRDefault="00E94E1A" w:rsidP="00137352">
            <w:pPr>
              <w:contextualSpacing/>
              <w:rPr>
                <w:rFonts w:cs="Baloo 2"/>
                <w:i/>
                <w:iCs/>
                <w:color w:val="000000" w:themeColor="text1"/>
                <w:sz w:val="22"/>
                <w:szCs w:val="22"/>
              </w:rPr>
            </w:pPr>
            <w:r w:rsidRPr="00E94E1A">
              <w:rPr>
                <w:rFonts w:cs="Baloo 2"/>
                <w:b/>
                <w:bCs/>
                <w:color w:val="000000" w:themeColor="text1"/>
                <w:sz w:val="22"/>
                <w:szCs w:val="22"/>
              </w:rPr>
              <w:t>8 luglio</w:t>
            </w:r>
            <w:r w:rsidRPr="00E94E1A">
              <w:rPr>
                <w:rFonts w:cs="Baloo 2"/>
                <w:color w:val="000000" w:themeColor="text1"/>
                <w:sz w:val="22"/>
                <w:szCs w:val="22"/>
              </w:rPr>
              <w:t xml:space="preserve">. </w:t>
            </w:r>
            <w:r w:rsidRPr="00E94E1A">
              <w:rPr>
                <w:rFonts w:cs="Baloo 2"/>
                <w:smallCaps/>
                <w:color w:val="000000" w:themeColor="text1"/>
                <w:sz w:val="22"/>
                <w:szCs w:val="22"/>
              </w:rPr>
              <w:t>Enrica Salvatori</w:t>
            </w:r>
          </w:p>
        </w:tc>
      </w:tr>
      <w:tr w:rsidR="00E94E1A" w:rsidRPr="00E94E1A" w14:paraId="1B92525D" w14:textId="77777777" w:rsidTr="00137352">
        <w:tc>
          <w:tcPr>
            <w:tcW w:w="9628" w:type="dxa"/>
          </w:tcPr>
          <w:p w14:paraId="6E063BB8" w14:textId="77777777" w:rsidR="00E94E1A" w:rsidRPr="00E94E1A" w:rsidRDefault="00E94E1A" w:rsidP="00137352">
            <w:pPr>
              <w:contextualSpacing/>
              <w:rPr>
                <w:rFonts w:eastAsia="Times New Roman" w:cs="Baloo 2"/>
                <w:color w:val="000000" w:themeColor="text1"/>
                <w:sz w:val="22"/>
                <w:szCs w:val="22"/>
                <w:lang w:eastAsia="it-IT"/>
                <w14:ligatures w14:val="none"/>
              </w:rPr>
            </w:pPr>
            <w:r w:rsidRPr="00E94E1A">
              <w:rPr>
                <w:rFonts w:eastAsia="Times New Roman" w:cs="Baloo 2"/>
                <w:color w:val="000000" w:themeColor="text1"/>
                <w:sz w:val="22"/>
                <w:szCs w:val="22"/>
                <w:lang w:eastAsia="it-IT"/>
                <w14:ligatures w14:val="none"/>
              </w:rPr>
              <w:t>Verranno illustrate le caratteristiche principali di un progetto di Digital Public History che coinvolge realtà private e pubbliche del territorio, con la descrizione delle principali fasi della sua organizzazione, realizzazione, manutenzione e conservazione. Verranno analizzati alcuni progetti esistenti valutandone le caratteristiche dal punto di vista della struttura, della sostenibilità, della trasparenza delle informazioni e delle relazioni con i diversi pubblici.</w:t>
            </w:r>
          </w:p>
          <w:p w14:paraId="002DE3DB" w14:textId="77777777" w:rsidR="00E94E1A" w:rsidRPr="00E94E1A" w:rsidRDefault="00E94E1A" w:rsidP="00137352">
            <w:pPr>
              <w:contextualSpacing/>
              <w:rPr>
                <w:rFonts w:eastAsia="Times New Roman" w:cs="Baloo 2"/>
                <w:color w:val="000000" w:themeColor="text1"/>
                <w:sz w:val="22"/>
                <w:szCs w:val="22"/>
                <w:lang w:eastAsia="it-IT"/>
                <w14:ligatures w14:val="none"/>
              </w:rPr>
            </w:pPr>
          </w:p>
          <w:p w14:paraId="7B8AEC25" w14:textId="77777777" w:rsidR="00E94E1A" w:rsidRPr="00E94E1A" w:rsidRDefault="00E94E1A" w:rsidP="00137352">
            <w:pPr>
              <w:contextualSpacing/>
              <w:rPr>
                <w:rFonts w:cs="Baloo 2"/>
                <w:i/>
                <w:iCs/>
                <w:color w:val="000000" w:themeColor="text1"/>
                <w:sz w:val="22"/>
                <w:szCs w:val="22"/>
              </w:rPr>
            </w:pPr>
            <w:r w:rsidRPr="00E94E1A">
              <w:rPr>
                <w:rFonts w:cs="Baloo 2"/>
                <w:color w:val="000000" w:themeColor="text1"/>
                <w:sz w:val="22"/>
                <w:szCs w:val="22"/>
              </w:rPr>
              <w:t xml:space="preserve">Laboratorio pomeridiano: </w:t>
            </w:r>
            <w:r w:rsidRPr="00E94E1A">
              <w:rPr>
                <w:rFonts w:eastAsia="Times New Roman" w:cs="Baloo 2"/>
                <w:color w:val="000000" w:themeColor="text1"/>
                <w:sz w:val="22"/>
                <w:szCs w:val="22"/>
                <w:lang w:eastAsia="it-IT"/>
                <w14:ligatures w14:val="none"/>
              </w:rPr>
              <w:t>Creazione di un gruppo di ricerca e progettazione piano di lavoro per progetto concreto di PHy.</w:t>
            </w:r>
          </w:p>
        </w:tc>
      </w:tr>
    </w:tbl>
    <w:p w14:paraId="576E7281" w14:textId="77777777" w:rsidR="00E94E1A" w:rsidRPr="00E94E1A" w:rsidRDefault="00E94E1A" w:rsidP="00E94E1A">
      <w:pPr>
        <w:spacing w:after="0" w:line="240" w:lineRule="auto"/>
        <w:contextualSpacing/>
        <w:rPr>
          <w:rFonts w:cs="Baloo 2"/>
          <w:color w:val="000000" w:themeColor="text1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94E1A" w:rsidRPr="00E94E1A" w14:paraId="7D70C1D3" w14:textId="77777777" w:rsidTr="00137352">
        <w:tc>
          <w:tcPr>
            <w:tcW w:w="9628" w:type="dxa"/>
          </w:tcPr>
          <w:p w14:paraId="432BABF6" w14:textId="77777777" w:rsidR="00E94E1A" w:rsidRPr="00E94E1A" w:rsidRDefault="00E94E1A" w:rsidP="00137352">
            <w:pPr>
              <w:contextualSpacing/>
              <w:rPr>
                <w:rFonts w:cs="Baloo 2"/>
                <w:i/>
                <w:iCs/>
                <w:color w:val="000000" w:themeColor="text1"/>
                <w:sz w:val="22"/>
                <w:szCs w:val="22"/>
              </w:rPr>
            </w:pPr>
            <w:r w:rsidRPr="00E94E1A">
              <w:rPr>
                <w:rFonts w:cs="Baloo 2"/>
                <w:b/>
                <w:bCs/>
                <w:color w:val="000000" w:themeColor="text1"/>
                <w:sz w:val="22"/>
                <w:szCs w:val="22"/>
              </w:rPr>
              <w:t>9 luglio</w:t>
            </w:r>
            <w:r w:rsidRPr="00E94E1A">
              <w:rPr>
                <w:rFonts w:cs="Baloo 2"/>
                <w:color w:val="000000" w:themeColor="text1"/>
                <w:sz w:val="22"/>
                <w:szCs w:val="22"/>
              </w:rPr>
              <w:t xml:space="preserve">. </w:t>
            </w:r>
            <w:r w:rsidRPr="00E94E1A">
              <w:rPr>
                <w:rFonts w:cs="Baloo 2"/>
                <w:smallCaps/>
                <w:color w:val="000000" w:themeColor="text1"/>
                <w:sz w:val="22"/>
                <w:szCs w:val="22"/>
              </w:rPr>
              <w:t>Giovanni Pietro Vitali</w:t>
            </w:r>
          </w:p>
        </w:tc>
      </w:tr>
      <w:tr w:rsidR="00E94E1A" w:rsidRPr="00E94E1A" w14:paraId="3DDDAE9A" w14:textId="77777777" w:rsidTr="00137352">
        <w:tc>
          <w:tcPr>
            <w:tcW w:w="9628" w:type="dxa"/>
          </w:tcPr>
          <w:p w14:paraId="69C8A41A" w14:textId="77777777" w:rsidR="00E94E1A" w:rsidRPr="00E94E1A" w:rsidRDefault="00E94E1A" w:rsidP="00137352">
            <w:pPr>
              <w:contextualSpacing/>
              <w:rPr>
                <w:rFonts w:cs="Baloo 2"/>
                <w:color w:val="000000" w:themeColor="text1"/>
                <w:sz w:val="22"/>
                <w:szCs w:val="22"/>
              </w:rPr>
            </w:pPr>
            <w:r w:rsidRPr="00E94E1A">
              <w:rPr>
                <w:rFonts w:cs="Baloo 2"/>
                <w:color w:val="000000" w:themeColor="text1"/>
                <w:sz w:val="22"/>
                <w:szCs w:val="22"/>
              </w:rPr>
              <w:t xml:space="preserve">La lezione verterà sulla visualizzazione/rappresentazione dei dati e quali vantaggi apporta la Data Analysis nelle Digital Humanities e nella Digital History. L’approccio della lezione sarà fortemente pratico e si punterà al trattamento dei dati, la composizione di dataset per la successiva analisi, e la costruzione di modelli geospaziali e di rete che possano essere adattati a tutte le discipline umanistiche. </w:t>
            </w:r>
          </w:p>
          <w:p w14:paraId="514C5B3A" w14:textId="77777777" w:rsidR="00E94E1A" w:rsidRPr="00E94E1A" w:rsidRDefault="00E94E1A" w:rsidP="00137352">
            <w:pPr>
              <w:contextualSpacing/>
              <w:rPr>
                <w:rFonts w:cs="Baloo 2"/>
                <w:color w:val="000000" w:themeColor="text1"/>
                <w:sz w:val="22"/>
                <w:szCs w:val="22"/>
              </w:rPr>
            </w:pPr>
          </w:p>
          <w:p w14:paraId="79549B7B" w14:textId="77777777" w:rsidR="00E94E1A" w:rsidRPr="00E94E1A" w:rsidRDefault="00E94E1A" w:rsidP="00137352">
            <w:pPr>
              <w:contextualSpacing/>
              <w:rPr>
                <w:rFonts w:cs="Baloo 2"/>
                <w:i/>
                <w:iCs/>
                <w:color w:val="000000" w:themeColor="text1"/>
                <w:sz w:val="22"/>
                <w:szCs w:val="22"/>
              </w:rPr>
            </w:pPr>
            <w:r w:rsidRPr="00E94E1A">
              <w:rPr>
                <w:rFonts w:cs="Baloo 2"/>
                <w:color w:val="000000" w:themeColor="text1"/>
                <w:sz w:val="22"/>
                <w:szCs w:val="22"/>
              </w:rPr>
              <w:t xml:space="preserve">Laboratorio pomeridiano: </w:t>
            </w:r>
            <w:r w:rsidRPr="00E94E1A">
              <w:rPr>
                <w:rFonts w:eastAsia="Times New Roman" w:cs="Baloo 2"/>
                <w:color w:val="000000" w:themeColor="text1"/>
                <w:sz w:val="22"/>
                <w:szCs w:val="22"/>
                <w:lang w:eastAsia="it-IT"/>
                <w14:ligatures w14:val="none"/>
              </w:rPr>
              <w:t>Applicazione dei tools</w:t>
            </w:r>
            <w:r w:rsidRPr="00E94E1A">
              <w:rPr>
                <w:rFonts w:cs="Baloo 2"/>
                <w:color w:val="000000" w:themeColor="text1"/>
                <w:sz w:val="22"/>
                <w:szCs w:val="22"/>
              </w:rPr>
              <w:t xml:space="preserve"> “Openrefine”, “Carto” e “Gephi”.</w:t>
            </w:r>
          </w:p>
        </w:tc>
      </w:tr>
    </w:tbl>
    <w:p w14:paraId="7C801997" w14:textId="77777777" w:rsidR="00E94E1A" w:rsidRPr="00E94E1A" w:rsidRDefault="00E94E1A" w:rsidP="00E94E1A">
      <w:pPr>
        <w:spacing w:after="0" w:line="240" w:lineRule="auto"/>
        <w:contextualSpacing/>
        <w:rPr>
          <w:rFonts w:cs="Baloo 2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94E1A" w:rsidRPr="00E94E1A" w14:paraId="3B6AC990" w14:textId="77777777" w:rsidTr="00137352">
        <w:tc>
          <w:tcPr>
            <w:tcW w:w="9628" w:type="dxa"/>
          </w:tcPr>
          <w:p w14:paraId="5962B947" w14:textId="77777777" w:rsidR="00E94E1A" w:rsidRPr="00E94E1A" w:rsidRDefault="00E94E1A" w:rsidP="00137352">
            <w:pPr>
              <w:contextualSpacing/>
              <w:rPr>
                <w:rFonts w:cs="Baloo 2"/>
                <w:i/>
                <w:iCs/>
                <w:sz w:val="22"/>
                <w:szCs w:val="22"/>
              </w:rPr>
            </w:pPr>
            <w:r w:rsidRPr="00E94E1A">
              <w:rPr>
                <w:rFonts w:cs="Baloo 2"/>
                <w:b/>
                <w:bCs/>
                <w:sz w:val="22"/>
                <w:szCs w:val="22"/>
              </w:rPr>
              <w:t>10 luglio</w:t>
            </w:r>
            <w:r w:rsidRPr="00E94E1A">
              <w:rPr>
                <w:rFonts w:cs="Baloo 2"/>
                <w:sz w:val="22"/>
                <w:szCs w:val="22"/>
              </w:rPr>
              <w:t xml:space="preserve">. </w:t>
            </w:r>
            <w:r w:rsidRPr="00E94E1A">
              <w:rPr>
                <w:rFonts w:cs="Baloo 2"/>
                <w:smallCaps/>
                <w:sz w:val="22"/>
                <w:szCs w:val="22"/>
              </w:rPr>
              <w:t>Stefano Allegrezza</w:t>
            </w:r>
          </w:p>
        </w:tc>
      </w:tr>
      <w:tr w:rsidR="00E94E1A" w:rsidRPr="00E94E1A" w14:paraId="51D0C1DE" w14:textId="77777777" w:rsidTr="00137352">
        <w:tc>
          <w:tcPr>
            <w:tcW w:w="9628" w:type="dxa"/>
          </w:tcPr>
          <w:p w14:paraId="0AC35AF4" w14:textId="77777777" w:rsidR="00E94E1A" w:rsidRPr="00E94E1A" w:rsidRDefault="00E94E1A" w:rsidP="00137352">
            <w:pPr>
              <w:contextualSpacing/>
              <w:rPr>
                <w:rFonts w:cs="Baloo 2"/>
                <w:sz w:val="22"/>
                <w:szCs w:val="22"/>
              </w:rPr>
            </w:pPr>
            <w:r w:rsidRPr="00E94E1A">
              <w:rPr>
                <w:rFonts w:cs="Baloo 2"/>
                <w:sz w:val="22"/>
                <w:szCs w:val="22"/>
              </w:rPr>
              <w:t xml:space="preserve">La lezione verterà sulla gestione degli archivi digitali, sulla loro formazione, sulle specifiche della protocollazione della documentazione e come questi complessi documentari diventano fonti per la ricerca storica, sia essa tradizionale che digitale. Verranno, inoltre, spiegati i meccanismi di estrapolazione dati dai complessi documentari digitalizzati e loro elaborazione. </w:t>
            </w:r>
          </w:p>
          <w:p w14:paraId="0384FA9E" w14:textId="77777777" w:rsidR="00E94E1A" w:rsidRPr="00E94E1A" w:rsidRDefault="00E94E1A" w:rsidP="00137352">
            <w:pPr>
              <w:contextualSpacing/>
              <w:rPr>
                <w:rFonts w:cs="Baloo 2"/>
                <w:sz w:val="22"/>
                <w:szCs w:val="22"/>
              </w:rPr>
            </w:pPr>
          </w:p>
          <w:p w14:paraId="1F8F26D0" w14:textId="77777777" w:rsidR="00E94E1A" w:rsidRPr="00E94E1A" w:rsidRDefault="00E94E1A" w:rsidP="00137352">
            <w:pPr>
              <w:contextualSpacing/>
              <w:rPr>
                <w:rFonts w:cs="Baloo 2"/>
                <w:i/>
                <w:iCs/>
                <w:sz w:val="22"/>
                <w:szCs w:val="22"/>
              </w:rPr>
            </w:pPr>
            <w:r w:rsidRPr="00E94E1A">
              <w:rPr>
                <w:rFonts w:cs="Baloo 2"/>
                <w:color w:val="000000" w:themeColor="text1"/>
                <w:sz w:val="22"/>
                <w:szCs w:val="22"/>
              </w:rPr>
              <w:t xml:space="preserve">Laboratorio pomeridiano: </w:t>
            </w:r>
            <w:r w:rsidRPr="00E94E1A">
              <w:rPr>
                <w:rFonts w:cs="Baloo 2"/>
                <w:sz w:val="22"/>
                <w:szCs w:val="22"/>
              </w:rPr>
              <w:t>Gestione dei documenti digitali, archiviazione dei messaggi digitali, delle e-mail, e analisi dei dataset dei Social Network.</w:t>
            </w:r>
          </w:p>
        </w:tc>
      </w:tr>
    </w:tbl>
    <w:p w14:paraId="50AA465A" w14:textId="77777777" w:rsidR="00E94E1A" w:rsidRPr="00E94E1A" w:rsidRDefault="00E94E1A" w:rsidP="00E94E1A">
      <w:pPr>
        <w:spacing w:after="0" w:line="240" w:lineRule="auto"/>
        <w:contextualSpacing/>
        <w:rPr>
          <w:rFonts w:cs="Baloo 2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94E1A" w:rsidRPr="00E94E1A" w14:paraId="228D852B" w14:textId="77777777" w:rsidTr="00137352">
        <w:tc>
          <w:tcPr>
            <w:tcW w:w="9628" w:type="dxa"/>
          </w:tcPr>
          <w:p w14:paraId="2F59C955" w14:textId="77777777" w:rsidR="00E94E1A" w:rsidRPr="00E94E1A" w:rsidRDefault="00E94E1A" w:rsidP="00137352">
            <w:pPr>
              <w:contextualSpacing/>
              <w:rPr>
                <w:rFonts w:cs="Baloo 2"/>
                <w:i/>
                <w:iCs/>
                <w:sz w:val="22"/>
                <w:szCs w:val="22"/>
              </w:rPr>
            </w:pPr>
            <w:r w:rsidRPr="00E94E1A">
              <w:rPr>
                <w:rFonts w:cs="Baloo 2"/>
                <w:b/>
                <w:bCs/>
                <w:sz w:val="22"/>
                <w:szCs w:val="22"/>
              </w:rPr>
              <w:t>11 luglio</w:t>
            </w:r>
            <w:r w:rsidRPr="00E94E1A">
              <w:rPr>
                <w:rFonts w:cs="Baloo 2"/>
                <w:sz w:val="22"/>
                <w:szCs w:val="22"/>
              </w:rPr>
              <w:t xml:space="preserve">. </w:t>
            </w:r>
            <w:r w:rsidRPr="00E94E1A">
              <w:rPr>
                <w:rFonts w:cs="Baloo 2"/>
                <w:smallCaps/>
                <w:sz w:val="22"/>
                <w:szCs w:val="22"/>
              </w:rPr>
              <w:t>Roberto Rosselli del Turco</w:t>
            </w:r>
          </w:p>
        </w:tc>
      </w:tr>
      <w:tr w:rsidR="00E94E1A" w:rsidRPr="00E94E1A" w14:paraId="177A3DDA" w14:textId="77777777" w:rsidTr="00137352">
        <w:tc>
          <w:tcPr>
            <w:tcW w:w="9628" w:type="dxa"/>
          </w:tcPr>
          <w:p w14:paraId="2A3A7A72" w14:textId="77777777" w:rsidR="00E94E1A" w:rsidRPr="00E94E1A" w:rsidRDefault="00E94E1A" w:rsidP="00137352">
            <w:pPr>
              <w:contextualSpacing/>
              <w:rPr>
                <w:rFonts w:cs="Baloo 2"/>
                <w:sz w:val="22"/>
                <w:szCs w:val="22"/>
              </w:rPr>
            </w:pPr>
            <w:r w:rsidRPr="00E94E1A">
              <w:rPr>
                <w:rFonts w:cs="Baloo 2"/>
                <w:sz w:val="22"/>
                <w:szCs w:val="22"/>
              </w:rPr>
              <w:t>La lezione verterà sulla costruzione delle edizioni critiche digitali di fonti archivistiche, sulle procedure di metadatazione e di tagging delle entità nominate (soggetti, luoghi, organizzazioni). Si procederà alla spiegazione di come mettere online le edizioni critiche digitali e quali strumenti opensource sono, oggi, a disposizione degli storici e degli umanisti, in genere.</w:t>
            </w:r>
          </w:p>
          <w:p w14:paraId="20782741" w14:textId="77777777" w:rsidR="00E94E1A" w:rsidRPr="00E94E1A" w:rsidRDefault="00E94E1A" w:rsidP="00137352">
            <w:pPr>
              <w:contextualSpacing/>
              <w:rPr>
                <w:rFonts w:cs="Baloo 2"/>
                <w:color w:val="000000" w:themeColor="text1"/>
                <w:sz w:val="22"/>
                <w:szCs w:val="22"/>
              </w:rPr>
            </w:pPr>
          </w:p>
          <w:p w14:paraId="3C86B929" w14:textId="77777777" w:rsidR="00E94E1A" w:rsidRPr="00E94E1A" w:rsidRDefault="00E94E1A" w:rsidP="00137352">
            <w:pPr>
              <w:contextualSpacing/>
              <w:rPr>
                <w:rFonts w:cs="Baloo 2"/>
                <w:i/>
                <w:iCs/>
                <w:sz w:val="22"/>
                <w:szCs w:val="22"/>
              </w:rPr>
            </w:pPr>
            <w:r w:rsidRPr="00E94E1A">
              <w:rPr>
                <w:rFonts w:cs="Baloo 2"/>
                <w:color w:val="000000" w:themeColor="text1"/>
                <w:sz w:val="22"/>
                <w:szCs w:val="22"/>
              </w:rPr>
              <w:lastRenderedPageBreak/>
              <w:t xml:space="preserve">Laboratorio pomeridiano: </w:t>
            </w:r>
            <w:r w:rsidRPr="00E94E1A">
              <w:rPr>
                <w:rFonts w:cs="Baloo 2"/>
                <w:sz w:val="22"/>
                <w:szCs w:val="22"/>
              </w:rPr>
              <w:t>Configurazione della propria piattaforma EVT (opensource), compilazione dei file XML e CONFIG, import delle versioni XML da piattaforme esterne.</w:t>
            </w:r>
          </w:p>
        </w:tc>
      </w:tr>
    </w:tbl>
    <w:p w14:paraId="47A39382" w14:textId="77777777" w:rsidR="00E94E1A" w:rsidRPr="00E94E1A" w:rsidRDefault="00E94E1A" w:rsidP="00E94E1A">
      <w:pPr>
        <w:spacing w:after="0" w:line="240" w:lineRule="auto"/>
        <w:contextualSpacing/>
        <w:rPr>
          <w:rFonts w:cs="Baloo 2"/>
          <w:sz w:val="22"/>
          <w:szCs w:val="22"/>
        </w:rPr>
      </w:pPr>
    </w:p>
    <w:p w14:paraId="695ECEB8" w14:textId="77777777" w:rsidR="00E94E1A" w:rsidRPr="00E94E1A" w:rsidRDefault="00E94E1A" w:rsidP="00E94E1A">
      <w:pPr>
        <w:spacing w:after="0" w:line="240" w:lineRule="auto"/>
        <w:contextualSpacing/>
        <w:rPr>
          <w:rFonts w:cs="Baloo 2"/>
          <w:sz w:val="22"/>
          <w:szCs w:val="22"/>
        </w:rPr>
      </w:pPr>
    </w:p>
    <w:p w14:paraId="02DF7F76" w14:textId="77777777" w:rsidR="00032423" w:rsidRDefault="00032423" w:rsidP="00032423">
      <w:pPr>
        <w:pStyle w:val="Nessunaspaziatura"/>
        <w:rPr>
          <w:rFonts w:cs="Baloo 2"/>
          <w:sz w:val="22"/>
          <w:szCs w:val="22"/>
        </w:rPr>
      </w:pPr>
      <w:r>
        <w:rPr>
          <w:rFonts w:cs="Baloo 2"/>
          <w:sz w:val="22"/>
          <w:szCs w:val="22"/>
        </w:rPr>
        <w:t>Catania, lì 10 febbraio 2025</w:t>
      </w:r>
    </w:p>
    <w:p w14:paraId="31F29E81" w14:textId="77777777" w:rsidR="00E94E1A" w:rsidRPr="00E94E1A" w:rsidRDefault="00E94E1A" w:rsidP="009A4883">
      <w:pPr>
        <w:spacing w:after="0" w:line="240" w:lineRule="auto"/>
        <w:contextualSpacing/>
        <w:rPr>
          <w:rFonts w:cs="Baloo 2"/>
          <w:sz w:val="22"/>
          <w:szCs w:val="22"/>
        </w:rPr>
      </w:pPr>
    </w:p>
    <w:p w14:paraId="72218DF8" w14:textId="77777777" w:rsidR="00E94E1A" w:rsidRPr="00E94E1A" w:rsidRDefault="00E94E1A" w:rsidP="009A4883">
      <w:pPr>
        <w:spacing w:after="0" w:line="240" w:lineRule="auto"/>
        <w:contextualSpacing/>
        <w:rPr>
          <w:rFonts w:cs="Baloo 2"/>
          <w:sz w:val="22"/>
          <w:szCs w:val="22"/>
        </w:rPr>
      </w:pPr>
    </w:p>
    <w:p w14:paraId="010CE2A9" w14:textId="77777777" w:rsidR="00E94E1A" w:rsidRPr="00E94E1A" w:rsidRDefault="00E94E1A" w:rsidP="009A4883">
      <w:pPr>
        <w:spacing w:after="0" w:line="240" w:lineRule="auto"/>
        <w:contextualSpacing/>
        <w:rPr>
          <w:rFonts w:cs="Baloo 2"/>
          <w:sz w:val="22"/>
          <w:szCs w:val="22"/>
        </w:rPr>
      </w:pPr>
    </w:p>
    <w:p w14:paraId="62673309" w14:textId="77777777" w:rsidR="009A4883" w:rsidRPr="00E94E1A" w:rsidRDefault="009A4883" w:rsidP="009A4883">
      <w:pPr>
        <w:spacing w:after="0" w:line="240" w:lineRule="auto"/>
        <w:contextualSpacing/>
        <w:rPr>
          <w:rFonts w:cs="Baloo 2"/>
          <w:sz w:val="22"/>
          <w:szCs w:val="22"/>
        </w:rPr>
      </w:pPr>
    </w:p>
    <w:p w14:paraId="2C1DD396" w14:textId="77777777" w:rsidR="009A4883" w:rsidRPr="00E94E1A" w:rsidRDefault="009A4883" w:rsidP="009A4883">
      <w:pPr>
        <w:spacing w:after="0" w:line="240" w:lineRule="auto"/>
        <w:contextualSpacing/>
        <w:rPr>
          <w:rFonts w:cs="Baloo 2"/>
          <w:sz w:val="22"/>
          <w:szCs w:val="22"/>
        </w:rPr>
      </w:pPr>
    </w:p>
    <w:p w14:paraId="0F4AE9E0" w14:textId="77777777" w:rsidR="009A4883" w:rsidRPr="00E94E1A" w:rsidRDefault="009A4883" w:rsidP="009A4883">
      <w:pPr>
        <w:spacing w:after="0" w:line="240" w:lineRule="auto"/>
        <w:contextualSpacing/>
        <w:rPr>
          <w:rFonts w:cs="Baloo 2"/>
          <w:sz w:val="22"/>
          <w:szCs w:val="22"/>
        </w:rPr>
      </w:pPr>
    </w:p>
    <w:p w14:paraId="47FAFBAF" w14:textId="77777777" w:rsidR="009A4883" w:rsidRPr="00E94E1A" w:rsidRDefault="009A4883" w:rsidP="009A4883">
      <w:pPr>
        <w:spacing w:after="0" w:line="240" w:lineRule="auto"/>
        <w:contextualSpacing/>
        <w:rPr>
          <w:rFonts w:cs="Baloo 2"/>
          <w:sz w:val="22"/>
          <w:szCs w:val="22"/>
        </w:rPr>
      </w:pPr>
    </w:p>
    <w:p w14:paraId="02964317" w14:textId="77777777" w:rsidR="009A4883" w:rsidRPr="00E94E1A" w:rsidRDefault="009A4883" w:rsidP="009A4883">
      <w:pPr>
        <w:spacing w:after="0" w:line="240" w:lineRule="auto"/>
        <w:contextualSpacing/>
        <w:rPr>
          <w:rFonts w:cs="Baloo 2"/>
          <w:sz w:val="22"/>
          <w:szCs w:val="22"/>
        </w:rPr>
      </w:pPr>
    </w:p>
    <w:p w14:paraId="59988D04" w14:textId="77777777" w:rsidR="009A4883" w:rsidRPr="00E94E1A" w:rsidRDefault="009A4883" w:rsidP="009A4883">
      <w:pPr>
        <w:spacing w:after="0" w:line="240" w:lineRule="auto"/>
        <w:contextualSpacing/>
        <w:rPr>
          <w:rFonts w:cs="Baloo 2"/>
          <w:sz w:val="22"/>
          <w:szCs w:val="22"/>
        </w:rPr>
      </w:pPr>
    </w:p>
    <w:p w14:paraId="4C66AD1E" w14:textId="77777777" w:rsidR="009A4883" w:rsidRPr="00E94E1A" w:rsidRDefault="009A4883" w:rsidP="009A4883">
      <w:pPr>
        <w:spacing w:after="0" w:line="240" w:lineRule="auto"/>
        <w:contextualSpacing/>
        <w:rPr>
          <w:rFonts w:cs="Baloo 2"/>
          <w:sz w:val="22"/>
          <w:szCs w:val="22"/>
        </w:rPr>
      </w:pPr>
    </w:p>
    <w:p w14:paraId="1A0C4080" w14:textId="77777777" w:rsidR="009A4883" w:rsidRPr="00E94E1A" w:rsidRDefault="009A4883" w:rsidP="009A4883">
      <w:pPr>
        <w:spacing w:after="0" w:line="240" w:lineRule="auto"/>
        <w:contextualSpacing/>
        <w:rPr>
          <w:rFonts w:cs="Baloo 2"/>
          <w:sz w:val="22"/>
          <w:szCs w:val="22"/>
        </w:rPr>
      </w:pPr>
    </w:p>
    <w:p w14:paraId="6036BD7C" w14:textId="77777777" w:rsidR="00AB31EF" w:rsidRPr="00E94E1A" w:rsidRDefault="00AB31EF" w:rsidP="00AB31EF">
      <w:pPr>
        <w:pStyle w:val="Nessunaspaziatura"/>
        <w:rPr>
          <w:rFonts w:cs="Baloo 2"/>
          <w:sz w:val="22"/>
          <w:szCs w:val="22"/>
        </w:rPr>
      </w:pPr>
    </w:p>
    <w:p w14:paraId="512493A2" w14:textId="77777777" w:rsidR="002E02E3" w:rsidRPr="00E94E1A" w:rsidRDefault="002E02E3" w:rsidP="00AB31EF">
      <w:pPr>
        <w:pStyle w:val="Nessunaspaziatura"/>
        <w:rPr>
          <w:rFonts w:cs="Baloo 2"/>
          <w:sz w:val="22"/>
          <w:szCs w:val="22"/>
        </w:rPr>
      </w:pPr>
    </w:p>
    <w:p w14:paraId="6E509DDB" w14:textId="77777777" w:rsidR="002E02E3" w:rsidRPr="00E94E1A" w:rsidRDefault="002E02E3" w:rsidP="00AB31EF">
      <w:pPr>
        <w:pStyle w:val="Nessunaspaziatura"/>
        <w:rPr>
          <w:rFonts w:cs="Baloo 2"/>
          <w:sz w:val="22"/>
          <w:szCs w:val="22"/>
        </w:rPr>
      </w:pPr>
    </w:p>
    <w:p w14:paraId="08298922" w14:textId="77777777" w:rsidR="002E02E3" w:rsidRPr="00E94E1A" w:rsidRDefault="002E02E3" w:rsidP="00AB31EF">
      <w:pPr>
        <w:pStyle w:val="Nessunaspaziatura"/>
        <w:rPr>
          <w:rFonts w:cs="Baloo 2"/>
          <w:sz w:val="22"/>
          <w:szCs w:val="22"/>
        </w:rPr>
      </w:pPr>
    </w:p>
    <w:sectPr w:rsidR="002E02E3" w:rsidRPr="00E94E1A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359E5F" w14:textId="77777777" w:rsidR="00031B33" w:rsidRDefault="00031B33" w:rsidP="00194875">
      <w:pPr>
        <w:spacing w:after="0" w:line="240" w:lineRule="auto"/>
      </w:pPr>
      <w:r>
        <w:separator/>
      </w:r>
    </w:p>
  </w:endnote>
  <w:endnote w:type="continuationSeparator" w:id="0">
    <w:p w14:paraId="6E83E863" w14:textId="77777777" w:rsidR="00031B33" w:rsidRDefault="00031B33" w:rsidP="00194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e Sans UI">
    <w:altName w:val="Calibri"/>
    <w:panose1 w:val="020B0604020202020204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loo 2">
    <w:panose1 w:val="03080502040302020200"/>
    <w:charset w:val="4D"/>
    <w:family w:val="script"/>
    <w:pitch w:val="variable"/>
    <w:sig w:usb0="A000807F" w:usb1="4000207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14564249"/>
      <w:docPartObj>
        <w:docPartGallery w:val="Page Numbers (Bottom of Page)"/>
        <w:docPartUnique/>
      </w:docPartObj>
    </w:sdtPr>
    <w:sdtContent>
      <w:p w14:paraId="3CB8E50C" w14:textId="78AC2C0C" w:rsidR="00194875" w:rsidRDefault="00194875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AC4A61A" w14:textId="77777777" w:rsidR="00194875" w:rsidRDefault="0019487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FDC54D" w14:textId="77777777" w:rsidR="00031B33" w:rsidRDefault="00031B33" w:rsidP="00194875">
      <w:pPr>
        <w:spacing w:after="0" w:line="240" w:lineRule="auto"/>
      </w:pPr>
      <w:r>
        <w:separator/>
      </w:r>
    </w:p>
  </w:footnote>
  <w:footnote w:type="continuationSeparator" w:id="0">
    <w:p w14:paraId="383CCED0" w14:textId="77777777" w:rsidR="00031B33" w:rsidRDefault="00031B33" w:rsidP="00194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045B0F" w14:textId="79A817A7" w:rsidR="00194875" w:rsidRDefault="00D324F6">
    <w:pPr>
      <w:pStyle w:val="Intestazione"/>
    </w:pPr>
    <w:r>
      <w:rPr>
        <w:noProof/>
      </w:rPr>
      <w:drawing>
        <wp:inline distT="0" distB="0" distL="0" distR="0" wp14:anchorId="40A05309" wp14:editId="431EF123">
          <wp:extent cx="1592871" cy="902085"/>
          <wp:effectExtent l="0" t="0" r="0" b="0"/>
          <wp:docPr id="1486352792" name="Elemento gra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6352792" name="Elemento grafico 1486352792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8129" cy="9560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85965"/>
    <w:multiLevelType w:val="multilevel"/>
    <w:tmpl w:val="847CF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3863257"/>
    <w:multiLevelType w:val="multilevel"/>
    <w:tmpl w:val="EB7C8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4D976E2"/>
    <w:multiLevelType w:val="hybridMultilevel"/>
    <w:tmpl w:val="956A72F4"/>
    <w:lvl w:ilvl="0" w:tplc="422A91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9627814">
    <w:abstractNumId w:val="1"/>
  </w:num>
  <w:num w:numId="2" w16cid:durableId="235869224">
    <w:abstractNumId w:val="0"/>
  </w:num>
  <w:num w:numId="3" w16cid:durableId="9502781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9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419"/>
    <w:rsid w:val="00014DBF"/>
    <w:rsid w:val="000242DC"/>
    <w:rsid w:val="00031B33"/>
    <w:rsid w:val="00032423"/>
    <w:rsid w:val="00156419"/>
    <w:rsid w:val="00194875"/>
    <w:rsid w:val="001B7E12"/>
    <w:rsid w:val="001E29AF"/>
    <w:rsid w:val="00246E54"/>
    <w:rsid w:val="002E02E3"/>
    <w:rsid w:val="003210CD"/>
    <w:rsid w:val="00326CF7"/>
    <w:rsid w:val="00380212"/>
    <w:rsid w:val="00385C41"/>
    <w:rsid w:val="00477684"/>
    <w:rsid w:val="004A16F4"/>
    <w:rsid w:val="004A1AD5"/>
    <w:rsid w:val="004C56B4"/>
    <w:rsid w:val="0052307E"/>
    <w:rsid w:val="005745F7"/>
    <w:rsid w:val="00580010"/>
    <w:rsid w:val="0059041F"/>
    <w:rsid w:val="0063268E"/>
    <w:rsid w:val="0063596B"/>
    <w:rsid w:val="006452FA"/>
    <w:rsid w:val="0066689D"/>
    <w:rsid w:val="00675E49"/>
    <w:rsid w:val="006B60B0"/>
    <w:rsid w:val="006D5AF3"/>
    <w:rsid w:val="006D6776"/>
    <w:rsid w:val="006D7F23"/>
    <w:rsid w:val="006E11B1"/>
    <w:rsid w:val="007A5F54"/>
    <w:rsid w:val="008672E8"/>
    <w:rsid w:val="008E66C0"/>
    <w:rsid w:val="008E6751"/>
    <w:rsid w:val="008F15B4"/>
    <w:rsid w:val="009418D1"/>
    <w:rsid w:val="00972FF1"/>
    <w:rsid w:val="00991089"/>
    <w:rsid w:val="009A4883"/>
    <w:rsid w:val="00AA241E"/>
    <w:rsid w:val="00AB31EF"/>
    <w:rsid w:val="00AE4B58"/>
    <w:rsid w:val="00B10D85"/>
    <w:rsid w:val="00B64EB7"/>
    <w:rsid w:val="00BD503F"/>
    <w:rsid w:val="00BF708E"/>
    <w:rsid w:val="00C10A1F"/>
    <w:rsid w:val="00C55C58"/>
    <w:rsid w:val="00D324F6"/>
    <w:rsid w:val="00D37785"/>
    <w:rsid w:val="00DB5C04"/>
    <w:rsid w:val="00E20F16"/>
    <w:rsid w:val="00E443A2"/>
    <w:rsid w:val="00E63CC8"/>
    <w:rsid w:val="00E6436C"/>
    <w:rsid w:val="00E7536F"/>
    <w:rsid w:val="00E91A7F"/>
    <w:rsid w:val="00E94E1A"/>
    <w:rsid w:val="00EE69A3"/>
    <w:rsid w:val="00EF4522"/>
    <w:rsid w:val="00EF65BF"/>
    <w:rsid w:val="00F20AA2"/>
    <w:rsid w:val="00F27288"/>
    <w:rsid w:val="00F73A40"/>
    <w:rsid w:val="00F8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E05BC"/>
  <w15:chartTrackingRefBased/>
  <w15:docId w15:val="{5C6902C6-58C7-2740-BFE1-DEC03CBC6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A4883"/>
  </w:style>
  <w:style w:type="paragraph" w:styleId="Titolo1">
    <w:name w:val="heading 1"/>
    <w:basedOn w:val="Normale"/>
    <w:next w:val="Normale"/>
    <w:link w:val="Titolo1Carattere"/>
    <w:uiPriority w:val="9"/>
    <w:qFormat/>
    <w:rsid w:val="001564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564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564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564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564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564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564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564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564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564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564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564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5641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5641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5641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5641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5641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5641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564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564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564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564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564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5641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5641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5641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564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5641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56419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e"/>
    <w:rsid w:val="00B64EB7"/>
    <w:pPr>
      <w:spacing w:after="0" w:line="240" w:lineRule="auto"/>
    </w:pPr>
    <w:rPr>
      <w:rFonts w:ascii="Arial" w:eastAsia="Times New Roman" w:hAnsi="Arial" w:cs="Arial"/>
      <w:color w:val="000000"/>
      <w:kern w:val="0"/>
      <w:sz w:val="15"/>
      <w:szCs w:val="15"/>
      <w:lang w:eastAsia="it-IT"/>
      <w14:ligatures w14:val="none"/>
    </w:rPr>
  </w:style>
  <w:style w:type="character" w:customStyle="1" w:styleId="s1">
    <w:name w:val="s1"/>
    <w:basedOn w:val="Carpredefinitoparagrafo"/>
    <w:rsid w:val="00B64EB7"/>
    <w:rPr>
      <w:rFonts w:ascii="Times New Roman" w:hAnsi="Times New Roman" w:cs="Times New Roman" w:hint="default"/>
      <w:sz w:val="15"/>
      <w:szCs w:val="15"/>
    </w:rPr>
  </w:style>
  <w:style w:type="character" w:styleId="Collegamentoipertestuale">
    <w:name w:val="Hyperlink"/>
    <w:basedOn w:val="Carpredefinitoparagrafo"/>
    <w:uiPriority w:val="99"/>
    <w:unhideWhenUsed/>
    <w:rsid w:val="00AA241E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948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4875"/>
  </w:style>
  <w:style w:type="paragraph" w:styleId="Pidipagina">
    <w:name w:val="footer"/>
    <w:basedOn w:val="Normale"/>
    <w:link w:val="PidipaginaCarattere"/>
    <w:uiPriority w:val="99"/>
    <w:unhideWhenUsed/>
    <w:rsid w:val="001948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4875"/>
  </w:style>
  <w:style w:type="paragraph" w:customStyle="1" w:styleId="Standard">
    <w:name w:val="Standard"/>
    <w:rsid w:val="00E7536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lang w:val="en-US" w:bidi="en-US"/>
      <w14:ligatures w14:val="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7536F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AB31EF"/>
    <w:pPr>
      <w:spacing w:after="0" w:line="240" w:lineRule="auto"/>
    </w:pPr>
  </w:style>
  <w:style w:type="paragraph" w:styleId="NormaleWeb">
    <w:name w:val="Normal (Web)"/>
    <w:basedOn w:val="Normale"/>
    <w:uiPriority w:val="99"/>
    <w:unhideWhenUsed/>
    <w:rsid w:val="009A4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table" w:styleId="Grigliatabella">
    <w:name w:val="Table Grid"/>
    <w:basedOn w:val="Tabellanormale"/>
    <w:uiPriority w:val="39"/>
    <w:rsid w:val="00E94E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03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Salvo Spina PhD</dc:creator>
  <cp:keywords/>
  <dc:description/>
  <cp:lastModifiedBy>Salvo Spina PhD</cp:lastModifiedBy>
  <cp:revision>10</cp:revision>
  <dcterms:created xsi:type="dcterms:W3CDTF">2025-01-18T06:35:00Z</dcterms:created>
  <dcterms:modified xsi:type="dcterms:W3CDTF">2025-02-10T07:30:00Z</dcterms:modified>
</cp:coreProperties>
</file>